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FDB3" w14:textId="0E2416F4" w:rsidR="00BE3F74" w:rsidRDefault="00705C6E" w:rsidP="00705C6E">
      <w:pPr>
        <w:pStyle w:val="Title"/>
        <w:rPr>
          <w:rFonts w:ascii="Dreaming Outloud Pro" w:hAnsi="Dreaming Outloud Pro" w:cs="Dreaming Outloud Pro"/>
          <w:sz w:val="96"/>
          <w:szCs w:val="96"/>
        </w:rPr>
      </w:pPr>
      <w:r>
        <w:rPr>
          <w:rFonts w:ascii="Dreaming Outloud Pro" w:hAnsi="Dreaming Outloud Pro" w:cs="Dreaming Outloud Pro"/>
          <w:noProof/>
          <w:sz w:val="96"/>
          <w:szCs w:val="96"/>
        </w:rPr>
        <w:drawing>
          <wp:inline distT="0" distB="0" distL="0" distR="0" wp14:anchorId="5F85890C" wp14:editId="3AA35AB8">
            <wp:extent cx="946150" cy="946150"/>
            <wp:effectExtent l="0" t="0" r="0" b="0"/>
            <wp:docPr id="1999815185" name="Picture 1" descr="A black hear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15185" name="Picture 1" descr="A black heart on a white background&#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46150" cy="946150"/>
                    </a:xfrm>
                    <a:prstGeom prst="rect">
                      <a:avLst/>
                    </a:prstGeom>
                  </pic:spPr>
                </pic:pic>
              </a:graphicData>
            </a:graphic>
          </wp:inline>
        </w:drawing>
      </w:r>
      <w:r>
        <w:rPr>
          <w:rFonts w:ascii="Dreaming Outloud Pro" w:hAnsi="Dreaming Outloud Pro" w:cs="Dreaming Outloud Pro"/>
          <w:sz w:val="96"/>
          <w:szCs w:val="96"/>
        </w:rPr>
        <w:t xml:space="preserve">     </w:t>
      </w:r>
      <w:r w:rsidRPr="00705C6E">
        <w:rPr>
          <w:rFonts w:ascii="Dreaming Outloud Pro" w:hAnsi="Dreaming Outloud Pro" w:cs="Dreaming Outloud Pro"/>
          <w:sz w:val="96"/>
          <w:szCs w:val="96"/>
        </w:rPr>
        <w:t>Heart Words</w:t>
      </w:r>
      <w:r>
        <w:rPr>
          <w:rFonts w:ascii="Dreaming Outloud Pro" w:hAnsi="Dreaming Outloud Pro" w:cs="Dreaming Outloud Pro"/>
          <w:sz w:val="96"/>
          <w:szCs w:val="96"/>
        </w:rPr>
        <w:t xml:space="preserve">    </w:t>
      </w:r>
      <w:r>
        <w:rPr>
          <w:rFonts w:ascii="Dreaming Outloud Pro" w:hAnsi="Dreaming Outloud Pro" w:cs="Dreaming Outloud Pro"/>
          <w:noProof/>
          <w:sz w:val="96"/>
          <w:szCs w:val="96"/>
        </w:rPr>
        <w:drawing>
          <wp:inline distT="0" distB="0" distL="0" distR="0" wp14:anchorId="5060EE16" wp14:editId="3F54FE0F">
            <wp:extent cx="946150" cy="946150"/>
            <wp:effectExtent l="0" t="0" r="0" b="0"/>
            <wp:docPr id="1818448912" name="Picture 1" descr="A black hear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15185" name="Picture 1" descr="A black heart on a white background&#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46150" cy="946150"/>
                    </a:xfrm>
                    <a:prstGeom prst="rect">
                      <a:avLst/>
                    </a:prstGeom>
                  </pic:spPr>
                </pic:pic>
              </a:graphicData>
            </a:graphic>
          </wp:inline>
        </w:drawing>
      </w:r>
    </w:p>
    <w:p w14:paraId="72F8DDB5" w14:textId="17F0C642" w:rsidR="00705C6E" w:rsidRPr="00705C6E" w:rsidRDefault="00705C6E" w:rsidP="00705C6E">
      <w:pPr>
        <w:rPr>
          <w:rFonts w:ascii="Dreaming Outloud Pro" w:hAnsi="Dreaming Outloud Pro" w:cs="Dreaming Outloud Pro"/>
          <w:sz w:val="28"/>
          <w:szCs w:val="28"/>
        </w:rPr>
      </w:pPr>
      <w:r w:rsidRPr="00705C6E">
        <w:rPr>
          <w:rFonts w:ascii="Dreaming Outloud Pro" w:hAnsi="Dreaming Outloud Pro" w:cs="Dreaming Outloud Pro"/>
          <w:sz w:val="28"/>
          <w:szCs w:val="28"/>
        </w:rPr>
        <w:t>Dear Families and Caregivers,</w:t>
      </w:r>
    </w:p>
    <w:p w14:paraId="15A5DCED" w14:textId="14FC81ED" w:rsidR="00705C6E" w:rsidRDefault="00705C6E" w:rsidP="00705C6E">
      <w:pPr>
        <w:rPr>
          <w:rFonts w:ascii="Dreaming Outloud Pro" w:hAnsi="Dreaming Outloud Pro" w:cs="Dreaming Outloud Pro"/>
          <w:sz w:val="28"/>
          <w:szCs w:val="28"/>
        </w:rPr>
      </w:pPr>
      <w:r w:rsidRPr="00705C6E">
        <w:rPr>
          <w:rFonts w:ascii="Dreaming Outloud Pro" w:hAnsi="Dreaming Outloud Pro" w:cs="Dreaming Outloud Pro"/>
          <w:sz w:val="28"/>
          <w:szCs w:val="28"/>
        </w:rPr>
        <w:t>As teachers, we are always looking for ways to refine our practice so we can better serve our students.  Recently, we have been following a body o</w:t>
      </w:r>
      <w:r w:rsidR="0015144F">
        <w:rPr>
          <w:rFonts w:ascii="Dreaming Outloud Pro" w:hAnsi="Dreaming Outloud Pro" w:cs="Dreaming Outloud Pro"/>
          <w:sz w:val="28"/>
          <w:szCs w:val="28"/>
        </w:rPr>
        <w:t>f</w:t>
      </w:r>
      <w:r w:rsidRPr="00705C6E">
        <w:rPr>
          <w:rFonts w:ascii="Dreaming Outloud Pro" w:hAnsi="Dreaming Outloud Pro" w:cs="Dreaming Outloud Pro"/>
          <w:sz w:val="28"/>
          <w:szCs w:val="28"/>
        </w:rPr>
        <w:t xml:space="preserve"> research referred to as the “science of reading” to help us better understand how children learn to read.</w:t>
      </w:r>
    </w:p>
    <w:p w14:paraId="7A4DE0ED" w14:textId="4FA7F412" w:rsidR="00705C6E" w:rsidRDefault="00705C6E"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In the past, we believed that if students simply saw a word enough </w:t>
      </w:r>
      <w:r w:rsidR="0015144F">
        <w:rPr>
          <w:rFonts w:ascii="Dreaming Outloud Pro" w:hAnsi="Dreaming Outloud Pro" w:cs="Dreaming Outloud Pro"/>
          <w:sz w:val="28"/>
          <w:szCs w:val="28"/>
        </w:rPr>
        <w:t>times,</w:t>
      </w:r>
      <w:r>
        <w:rPr>
          <w:rFonts w:ascii="Dreaming Outloud Pro" w:hAnsi="Dreaming Outloud Pro" w:cs="Dreaming Outloud Pro"/>
          <w:sz w:val="28"/>
          <w:szCs w:val="28"/>
        </w:rPr>
        <w:t xml:space="preserve"> they would learn it.  We taught student</w:t>
      </w:r>
      <w:r w:rsidR="0015144F">
        <w:rPr>
          <w:rFonts w:ascii="Dreaming Outloud Pro" w:hAnsi="Dreaming Outloud Pro" w:cs="Dreaming Outloud Pro"/>
          <w:sz w:val="28"/>
          <w:szCs w:val="28"/>
        </w:rPr>
        <w:t>s</w:t>
      </w:r>
      <w:r>
        <w:rPr>
          <w:rFonts w:ascii="Dreaming Outloud Pro" w:hAnsi="Dreaming Outloud Pro" w:cs="Dreaming Outloud Pro"/>
          <w:sz w:val="28"/>
          <w:szCs w:val="28"/>
        </w:rPr>
        <w:t xml:space="preserve"> their sight words (word</w:t>
      </w:r>
      <w:r w:rsidR="0015144F">
        <w:rPr>
          <w:rFonts w:ascii="Dreaming Outloud Pro" w:hAnsi="Dreaming Outloud Pro" w:cs="Dreaming Outloud Pro"/>
          <w:sz w:val="28"/>
          <w:szCs w:val="28"/>
        </w:rPr>
        <w:t>s</w:t>
      </w:r>
      <w:r>
        <w:rPr>
          <w:rFonts w:ascii="Dreaming Outloud Pro" w:hAnsi="Dreaming Outloud Pro" w:cs="Dreaming Outloud Pro"/>
          <w:sz w:val="28"/>
          <w:szCs w:val="28"/>
        </w:rPr>
        <w:t xml:space="preserve"> we wanted them to read automatically, accurately and effortlessly) through rote memorization</w:t>
      </w:r>
      <w:r w:rsidR="0015144F">
        <w:rPr>
          <w:rFonts w:ascii="Dreaming Outloud Pro" w:hAnsi="Dreaming Outloud Pro" w:cs="Dreaming Outloud Pro"/>
          <w:sz w:val="28"/>
          <w:szCs w:val="28"/>
        </w:rPr>
        <w:t xml:space="preserve"> as “chunks.”</w:t>
      </w:r>
      <w:r>
        <w:rPr>
          <w:rFonts w:ascii="Dreaming Outloud Pro" w:hAnsi="Dreaming Outloud Pro" w:cs="Dreaming Outloud Pro"/>
          <w:sz w:val="28"/>
          <w:szCs w:val="28"/>
        </w:rPr>
        <w:t xml:space="preserve"> If you have older children you may recall word </w:t>
      </w:r>
      <w:proofErr w:type="gramStart"/>
      <w:r>
        <w:rPr>
          <w:rFonts w:ascii="Dreaming Outloud Pro" w:hAnsi="Dreaming Outloud Pro" w:cs="Dreaming Outloud Pro"/>
          <w:sz w:val="28"/>
          <w:szCs w:val="28"/>
        </w:rPr>
        <w:t>lists</w:t>
      </w:r>
      <w:proofErr w:type="gramEnd"/>
      <w:r>
        <w:rPr>
          <w:rFonts w:ascii="Dreaming Outloud Pro" w:hAnsi="Dreaming Outloud Pro" w:cs="Dreaming Outloud Pro"/>
          <w:sz w:val="28"/>
          <w:szCs w:val="28"/>
        </w:rPr>
        <w:t xml:space="preserve"> we sent home for them study and memorize, and/or flashcard we asked you to drill with them.</w:t>
      </w:r>
    </w:p>
    <w:p w14:paraId="3597183F" w14:textId="51CCFA5D" w:rsidR="00705C6E" w:rsidRDefault="00705C6E" w:rsidP="00705C6E">
      <w:pPr>
        <w:rPr>
          <w:rFonts w:ascii="Dreaming Outloud Pro" w:hAnsi="Dreaming Outloud Pro" w:cs="Dreaming Outloud Pro"/>
          <w:sz w:val="28"/>
          <w:szCs w:val="28"/>
        </w:rPr>
      </w:pPr>
      <w:r>
        <w:rPr>
          <w:rFonts w:ascii="Dreaming Outloud Pro" w:hAnsi="Dreaming Outloud Pro" w:cs="Dreaming Outloud Pro"/>
          <w:sz w:val="28"/>
          <w:szCs w:val="28"/>
        </w:rPr>
        <w:t>While this method worked for some students, it did not work for all.  We know there have always been far too many students who struggle to remember new words, even after many exposures.  The science of reading is now helping us understand why.</w:t>
      </w:r>
    </w:p>
    <w:p w14:paraId="010D2840" w14:textId="7C0F709F" w:rsidR="00705C6E" w:rsidRDefault="00705C6E"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It turns out that there is a specific mental process we use to permanently store words for immediate retrieval.  This process is called Orthographic Mapping.  It is how we take an unfamiliar word and immediately turn it into a sight word.  </w:t>
      </w:r>
      <w:r w:rsidR="0015144F">
        <w:rPr>
          <w:rFonts w:ascii="Dreaming Outloud Pro" w:hAnsi="Dreaming Outloud Pro" w:cs="Dreaming Outloud Pro"/>
          <w:sz w:val="28"/>
          <w:szCs w:val="28"/>
        </w:rPr>
        <w:t>For</w:t>
      </w:r>
      <w:r>
        <w:rPr>
          <w:rFonts w:ascii="Dreaming Outloud Pro" w:hAnsi="Dreaming Outloud Pro" w:cs="Dreaming Outloud Pro"/>
          <w:sz w:val="28"/>
          <w:szCs w:val="28"/>
        </w:rPr>
        <w:t xml:space="preserve"> this mental process to take place, students need direct instruction on how to connect sounds to the written word.</w:t>
      </w:r>
    </w:p>
    <w:p w14:paraId="3B60B962" w14:textId="4D96E2E8" w:rsidR="00705C6E" w:rsidRPr="0015144F" w:rsidRDefault="00705C6E" w:rsidP="00705C6E">
      <w:pPr>
        <w:rPr>
          <w:rFonts w:ascii="Dreaming Outloud Pro" w:hAnsi="Dreaming Outloud Pro" w:cs="Dreaming Outloud Pro"/>
          <w:b/>
          <w:bCs/>
          <w:sz w:val="32"/>
          <w:szCs w:val="32"/>
        </w:rPr>
      </w:pPr>
      <w:r>
        <w:rPr>
          <w:rFonts w:ascii="Dreaming Outloud Pro" w:hAnsi="Dreaming Outloud Pro" w:cs="Dreaming Outloud Pro"/>
          <w:sz w:val="28"/>
          <w:szCs w:val="28"/>
        </w:rPr>
        <w:t>Backed with this knowledge, we recently made the decision to change the way we teach our student</w:t>
      </w:r>
      <w:r w:rsidR="0015144F">
        <w:rPr>
          <w:rFonts w:ascii="Dreaming Outloud Pro" w:hAnsi="Dreaming Outloud Pro" w:cs="Dreaming Outloud Pro"/>
          <w:sz w:val="28"/>
          <w:szCs w:val="28"/>
        </w:rPr>
        <w:t>s high-frequency</w:t>
      </w:r>
      <w:r>
        <w:rPr>
          <w:rFonts w:ascii="Dreaming Outloud Pro" w:hAnsi="Dreaming Outloud Pro" w:cs="Dreaming Outloud Pro"/>
          <w:sz w:val="28"/>
          <w:szCs w:val="28"/>
        </w:rPr>
        <w:t xml:space="preserve"> sight words.  No longer will we rely on memorization.  Instead, we will integrate high-frequency sight words into our phonics lessons using the </w:t>
      </w:r>
      <w:r w:rsidRPr="0015144F">
        <w:rPr>
          <w:rFonts w:ascii="Dreaming Outloud Pro" w:hAnsi="Dreaming Outloud Pro" w:cs="Dreaming Outloud Pro"/>
          <w:b/>
          <w:bCs/>
          <w:sz w:val="32"/>
          <w:szCs w:val="32"/>
        </w:rPr>
        <w:t>Heart Word Method.</w:t>
      </w:r>
    </w:p>
    <w:p w14:paraId="3002A02B" w14:textId="0B0CADC3" w:rsidR="00F86E82" w:rsidRDefault="00F86E82"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To help you understand this method of teaching, it is useful to know that we categorize high-frequency sight words into two groups – </w:t>
      </w:r>
      <w:r w:rsidRPr="00D347A0">
        <w:rPr>
          <w:rFonts w:ascii="Dreaming Outloud Pro" w:hAnsi="Dreaming Outloud Pro" w:cs="Dreaming Outloud Pro"/>
          <w:b/>
          <w:bCs/>
          <w:sz w:val="32"/>
          <w:szCs w:val="32"/>
          <w:u w:val="single"/>
        </w:rPr>
        <w:t>regularly spelled</w:t>
      </w:r>
      <w:r>
        <w:rPr>
          <w:rFonts w:ascii="Dreaming Outloud Pro" w:hAnsi="Dreaming Outloud Pro" w:cs="Dreaming Outloud Pro"/>
          <w:sz w:val="28"/>
          <w:szCs w:val="28"/>
        </w:rPr>
        <w:t xml:space="preserve"> and </w:t>
      </w:r>
      <w:r w:rsidRPr="00D347A0">
        <w:rPr>
          <w:rFonts w:ascii="Dreaming Outloud Pro" w:hAnsi="Dreaming Outloud Pro" w:cs="Dreaming Outloud Pro"/>
          <w:b/>
          <w:bCs/>
          <w:sz w:val="32"/>
          <w:szCs w:val="32"/>
          <w:u w:val="single"/>
        </w:rPr>
        <w:t>irregularly spelled.</w:t>
      </w:r>
      <w:r>
        <w:rPr>
          <w:rFonts w:ascii="Dreaming Outloud Pro" w:hAnsi="Dreaming Outloud Pro" w:cs="Dreaming Outloud Pro"/>
          <w:b/>
          <w:bCs/>
          <w:sz w:val="28"/>
          <w:szCs w:val="28"/>
          <w:u w:val="single"/>
        </w:rPr>
        <w:t xml:space="preserve">  </w:t>
      </w:r>
    </w:p>
    <w:p w14:paraId="4F5452EB" w14:textId="672B3E69" w:rsidR="00F86E82" w:rsidRDefault="00F86E82" w:rsidP="00705C6E">
      <w:pPr>
        <w:rPr>
          <w:rFonts w:ascii="Dreaming Outloud Pro" w:hAnsi="Dreaming Outloud Pro" w:cs="Dreaming Outloud Pro"/>
          <w:sz w:val="28"/>
          <w:szCs w:val="28"/>
        </w:rPr>
      </w:pPr>
      <w:r w:rsidRPr="00D347A0">
        <w:rPr>
          <w:rFonts w:ascii="Dreaming Outloud Pro" w:hAnsi="Dreaming Outloud Pro" w:cs="Dreaming Outloud Pro"/>
          <w:b/>
          <w:bCs/>
          <w:sz w:val="32"/>
          <w:szCs w:val="32"/>
          <w:u w:val="single"/>
        </w:rPr>
        <w:t>Regularly spelled</w:t>
      </w:r>
      <w:r>
        <w:rPr>
          <w:rFonts w:ascii="Dreaming Outloud Pro" w:hAnsi="Dreaming Outloud Pro" w:cs="Dreaming Outloud Pro"/>
          <w:sz w:val="28"/>
          <w:szCs w:val="28"/>
        </w:rPr>
        <w:t xml:space="preserve"> high-frequency words will be taught during the phonics unit with the corresponding skill.  These words can be decoded (sounded out) using common phonics knowledge and letter-sound relationships.  Of the 220 high-frequency Dolch words, 63% of them fall into this category.</w:t>
      </w:r>
    </w:p>
    <w:p w14:paraId="667735A9" w14:textId="5183E282" w:rsidR="00F86E82" w:rsidRDefault="00F86E82"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High-frequency words that are </w:t>
      </w:r>
      <w:r w:rsidRPr="00D347A0">
        <w:rPr>
          <w:rFonts w:ascii="Dreaming Outloud Pro" w:hAnsi="Dreaming Outloud Pro" w:cs="Dreaming Outloud Pro"/>
          <w:b/>
          <w:bCs/>
          <w:sz w:val="32"/>
          <w:szCs w:val="32"/>
          <w:u w:val="single"/>
        </w:rPr>
        <w:t>irregularly spelled</w:t>
      </w:r>
      <w:r>
        <w:rPr>
          <w:rFonts w:ascii="Dreaming Outloud Pro" w:hAnsi="Dreaming Outloud Pro" w:cs="Dreaming Outloud Pro"/>
          <w:sz w:val="28"/>
          <w:szCs w:val="28"/>
        </w:rPr>
        <w:t xml:space="preserve"> are now referred to as </w:t>
      </w:r>
      <w:r w:rsidRPr="00D347A0">
        <w:rPr>
          <w:rFonts w:ascii="Dreaming Outloud Pro" w:hAnsi="Dreaming Outloud Pro" w:cs="Dreaming Outloud Pro"/>
          <w:b/>
          <w:bCs/>
          <w:sz w:val="32"/>
          <w:szCs w:val="32"/>
        </w:rPr>
        <w:t>Heart Words.</w:t>
      </w:r>
      <w:r>
        <w:rPr>
          <w:rFonts w:ascii="Dreaming Outloud Pro" w:hAnsi="Dreaming Outloud Pro" w:cs="Dreaming Outloud Pro"/>
          <w:sz w:val="28"/>
          <w:szCs w:val="28"/>
        </w:rPr>
        <w:t xml:space="preserve">  You may have heard them being called trick or puzzle words.  These words are unique </w:t>
      </w:r>
      <w:r>
        <w:rPr>
          <w:rFonts w:ascii="Dreaming Outloud Pro" w:hAnsi="Dreaming Outloud Pro" w:cs="Dreaming Outloud Pro"/>
          <w:sz w:val="28"/>
          <w:szCs w:val="28"/>
        </w:rPr>
        <w:lastRenderedPageBreak/>
        <w:t xml:space="preserve">because they have tricky parts that students must be explicitly taught.  </w:t>
      </w:r>
      <w:r w:rsidR="00D347A0">
        <w:rPr>
          <w:rFonts w:ascii="Dreaming Outloud Pro" w:hAnsi="Dreaming Outloud Pro" w:cs="Dreaming Outloud Pro"/>
          <w:sz w:val="28"/>
          <w:szCs w:val="28"/>
        </w:rPr>
        <w:t xml:space="preserve">We refer to this part of the word as the “heart part” and mark it with a heart. </w:t>
      </w:r>
      <w:r>
        <w:rPr>
          <w:rFonts w:ascii="Dreaming Outloud Pro" w:hAnsi="Dreaming Outloud Pro" w:cs="Dreaming Outloud Pro"/>
          <w:sz w:val="28"/>
          <w:szCs w:val="28"/>
        </w:rPr>
        <w:t xml:space="preserve">Of the 220 Dolch high-frequency words, 37% of them are heart words and will require direct instruction </w:t>
      </w:r>
      <w:proofErr w:type="gramStart"/>
      <w:r>
        <w:rPr>
          <w:rFonts w:ascii="Dreaming Outloud Pro" w:hAnsi="Dreaming Outloud Pro" w:cs="Dreaming Outloud Pro"/>
          <w:sz w:val="28"/>
          <w:szCs w:val="28"/>
        </w:rPr>
        <w:t>in order for</w:t>
      </w:r>
      <w:proofErr w:type="gramEnd"/>
      <w:r>
        <w:rPr>
          <w:rFonts w:ascii="Dreaming Outloud Pro" w:hAnsi="Dreaming Outloud Pro" w:cs="Dreaming Outloud Pro"/>
          <w:sz w:val="28"/>
          <w:szCs w:val="28"/>
        </w:rPr>
        <w:t xml:space="preserve"> student</w:t>
      </w:r>
      <w:r w:rsidR="00C21E41">
        <w:rPr>
          <w:rFonts w:ascii="Dreaming Outloud Pro" w:hAnsi="Dreaming Outloud Pro" w:cs="Dreaming Outloud Pro"/>
          <w:sz w:val="28"/>
          <w:szCs w:val="28"/>
        </w:rPr>
        <w:t>s</w:t>
      </w:r>
      <w:r>
        <w:rPr>
          <w:rFonts w:ascii="Dreaming Outloud Pro" w:hAnsi="Dreaming Outloud Pro" w:cs="Dreaming Outloud Pro"/>
          <w:sz w:val="28"/>
          <w:szCs w:val="28"/>
        </w:rPr>
        <w:t xml:space="preserve"> to properly learn them.</w:t>
      </w:r>
    </w:p>
    <w:p w14:paraId="3C06FC9A" w14:textId="7C690CCE" w:rsidR="00F86E82" w:rsidRDefault="00F86E82"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An example of a heart word is the word, </w:t>
      </w:r>
      <w:r w:rsidR="00F46EFD" w:rsidRPr="00F46EFD">
        <w:rPr>
          <w:rFonts w:ascii="Dreaming Outloud Pro" w:hAnsi="Dreaming Outloud Pro" w:cs="Dreaming Outloud Pro"/>
          <w:sz w:val="28"/>
          <w:szCs w:val="28"/>
          <w:u w:val="single"/>
        </w:rPr>
        <w:t>said.</w:t>
      </w:r>
      <w:r>
        <w:rPr>
          <w:rFonts w:ascii="Dreaming Outloud Pro" w:hAnsi="Dreaming Outloud Pro" w:cs="Dreaming Outloud Pro"/>
          <w:sz w:val="28"/>
          <w:szCs w:val="28"/>
        </w:rPr>
        <w:t xml:space="preserve">  Students can usually identify the beginning and ending sounds (/s/ and /d/), but the middle sound they hear is a short e, </w:t>
      </w:r>
      <w:r w:rsidR="00F46EFD">
        <w:rPr>
          <w:rFonts w:ascii="Dreaming Outloud Pro" w:hAnsi="Dreaming Outloud Pro" w:cs="Dreaming Outloud Pro"/>
          <w:sz w:val="28"/>
          <w:szCs w:val="28"/>
        </w:rPr>
        <w:t>and they</w:t>
      </w:r>
      <w:r>
        <w:rPr>
          <w:rFonts w:ascii="Dreaming Outloud Pro" w:hAnsi="Dreaming Outloud Pro" w:cs="Dreaming Outloud Pro"/>
          <w:sz w:val="28"/>
          <w:szCs w:val="28"/>
        </w:rPr>
        <w:t xml:space="preserve"> often spell the word s-e-d.  The “heart </w:t>
      </w:r>
      <w:r w:rsidR="00D347A0">
        <w:rPr>
          <w:rFonts w:ascii="Dreaming Outloud Pro" w:hAnsi="Dreaming Outloud Pro" w:cs="Dreaming Outloud Pro"/>
          <w:sz w:val="28"/>
          <w:szCs w:val="28"/>
        </w:rPr>
        <w:t>part</w:t>
      </w:r>
      <w:r>
        <w:rPr>
          <w:rFonts w:ascii="Dreaming Outloud Pro" w:hAnsi="Dreaming Outloud Pro" w:cs="Dreaming Outloud Pro"/>
          <w:sz w:val="28"/>
          <w:szCs w:val="28"/>
        </w:rPr>
        <w:t xml:space="preserve">” or the tricky part in this word </w:t>
      </w:r>
      <w:r w:rsidR="00D347A0">
        <w:rPr>
          <w:rFonts w:ascii="Dreaming Outloud Pro" w:hAnsi="Dreaming Outloud Pro" w:cs="Dreaming Outloud Pro"/>
          <w:sz w:val="28"/>
          <w:szCs w:val="28"/>
        </w:rPr>
        <w:t>is</w:t>
      </w:r>
      <w:r>
        <w:rPr>
          <w:rFonts w:ascii="Dreaming Outloud Pro" w:hAnsi="Dreaming Outloud Pro" w:cs="Dreaming Outloud Pro"/>
          <w:sz w:val="28"/>
          <w:szCs w:val="28"/>
        </w:rPr>
        <w:t xml:space="preserve"> the “ai.” With the Heart Word Method, students receive explicit phonics instruction to learn that in the word </w:t>
      </w:r>
      <w:r w:rsidRPr="00F46EFD">
        <w:rPr>
          <w:rFonts w:ascii="Dreaming Outloud Pro" w:hAnsi="Dreaming Outloud Pro" w:cs="Dreaming Outloud Pro"/>
          <w:sz w:val="28"/>
          <w:szCs w:val="28"/>
          <w:u w:val="single"/>
        </w:rPr>
        <w:t>said</w:t>
      </w:r>
      <w:r>
        <w:rPr>
          <w:rFonts w:ascii="Dreaming Outloud Pro" w:hAnsi="Dreaming Outloud Pro" w:cs="Dreaming Outloud Pro"/>
          <w:sz w:val="28"/>
          <w:szCs w:val="28"/>
        </w:rPr>
        <w:t xml:space="preserve"> we spell the short e </w:t>
      </w:r>
      <w:r w:rsidR="00F46EFD">
        <w:rPr>
          <w:rFonts w:ascii="Dreaming Outloud Pro" w:hAnsi="Dreaming Outloud Pro" w:cs="Dreaming Outloud Pro"/>
          <w:sz w:val="28"/>
          <w:szCs w:val="28"/>
        </w:rPr>
        <w:t xml:space="preserve">sound </w:t>
      </w:r>
      <w:r>
        <w:rPr>
          <w:rFonts w:ascii="Dreaming Outloud Pro" w:hAnsi="Dreaming Outloud Pro" w:cs="Dreaming Outloud Pro"/>
          <w:sz w:val="28"/>
          <w:szCs w:val="28"/>
        </w:rPr>
        <w:t>with the letters “ai.”  This is the part of the word that they must learn by heart.</w:t>
      </w:r>
    </w:p>
    <w:p w14:paraId="33A9790B" w14:textId="78817697" w:rsidR="00F46EFD" w:rsidRDefault="00F46EFD" w:rsidP="00705C6E">
      <w:pPr>
        <w:rPr>
          <w:rFonts w:ascii="Dreaming Outloud Pro" w:hAnsi="Dreaming Outloud Pro" w:cs="Dreaming Outloud Pro"/>
          <w:sz w:val="28"/>
          <w:szCs w:val="28"/>
        </w:rPr>
      </w:pPr>
      <w:r>
        <w:rPr>
          <w:rFonts w:ascii="Dreaming Outloud Pro" w:hAnsi="Dreaming Outloud Pro" w:cs="Dreaming Outloud Pro"/>
          <w:sz w:val="28"/>
          <w:szCs w:val="28"/>
        </w:rPr>
        <w:t>Science tells us that the best practice for teaching students to read and write involves having students recognize the sound-symbol correlation for each word.  When students encounter an unknown word in reading or writing, they should attempt to sound it out and use their sound-symbol knowledge to read or write the word.  When we teach students to memorize words as “chunks” without making these sound-symbol connections, we are doing the opposite of this proven practice.</w:t>
      </w:r>
    </w:p>
    <w:p w14:paraId="7E1463E6" w14:textId="29CD279E" w:rsidR="00F46EFD" w:rsidRDefault="00F46EFD" w:rsidP="00705C6E">
      <w:pPr>
        <w:rPr>
          <w:rFonts w:ascii="Dreaming Outloud Pro" w:hAnsi="Dreaming Outloud Pro" w:cs="Dreaming Outloud Pro"/>
          <w:sz w:val="28"/>
          <w:szCs w:val="28"/>
        </w:rPr>
      </w:pPr>
      <w:r>
        <w:rPr>
          <w:rFonts w:ascii="Dreaming Outloud Pro" w:hAnsi="Dreaming Outloud Pro" w:cs="Dreaming Outloud Pro"/>
          <w:sz w:val="28"/>
          <w:szCs w:val="28"/>
        </w:rPr>
        <w:t xml:space="preserve">While this approach may look different from what you have seen or experienced in the past, you can feel confident knowing it is backed by science.  We are excited to apply what we have learned to better serve </w:t>
      </w:r>
      <w:proofErr w:type="gramStart"/>
      <w:r>
        <w:rPr>
          <w:rFonts w:ascii="Dreaming Outloud Pro" w:hAnsi="Dreaming Outloud Pro" w:cs="Dreaming Outloud Pro"/>
          <w:sz w:val="28"/>
          <w:szCs w:val="28"/>
        </w:rPr>
        <w:t>your</w:t>
      </w:r>
      <w:proofErr w:type="gramEnd"/>
      <w:r>
        <w:rPr>
          <w:rFonts w:ascii="Dreaming Outloud Pro" w:hAnsi="Dreaming Outloud Pro" w:cs="Dreaming Outloud Pro"/>
          <w:sz w:val="28"/>
          <w:szCs w:val="28"/>
        </w:rPr>
        <w:t xml:space="preserve"> children.  We can’t wait to see how providing more explicit phonics instruction will help them to grow as readers, writers and spellers!</w:t>
      </w:r>
    </w:p>
    <w:p w14:paraId="390C777D" w14:textId="1F5D050F" w:rsidR="0015144F" w:rsidRDefault="0015144F" w:rsidP="00705C6E">
      <w:pPr>
        <w:rPr>
          <w:rFonts w:ascii="Dreaming Outloud Pro" w:hAnsi="Dreaming Outloud Pro" w:cs="Dreaming Outloud Pro"/>
          <w:sz w:val="28"/>
          <w:szCs w:val="28"/>
        </w:rPr>
      </w:pPr>
      <w:r>
        <w:rPr>
          <w:rFonts w:ascii="Dreaming Outloud Pro" w:hAnsi="Dreaming Outloud Pro" w:cs="Dreaming Outloud Pro"/>
          <w:sz w:val="28"/>
          <w:szCs w:val="28"/>
        </w:rPr>
        <w:t>Thank you!</w:t>
      </w:r>
      <w:r w:rsidR="00C91406">
        <w:rPr>
          <w:rFonts w:ascii="Dreaming Outloud Pro" w:hAnsi="Dreaming Outloud Pro" w:cs="Dreaming Outloud Pro"/>
          <w:sz w:val="28"/>
          <w:szCs w:val="28"/>
        </w:rPr>
        <w:t xml:space="preserve">  Please let me know if you have any questions – </w:t>
      </w:r>
    </w:p>
    <w:p w14:paraId="713E93C7" w14:textId="5CA6283D" w:rsidR="00C91406" w:rsidRDefault="00C91406" w:rsidP="00705C6E">
      <w:pPr>
        <w:rPr>
          <w:rFonts w:ascii="Dreaming Outloud Pro" w:hAnsi="Dreaming Outloud Pro" w:cs="Dreaming Outloud Pro"/>
          <w:sz w:val="28"/>
          <w:szCs w:val="28"/>
        </w:rPr>
      </w:pPr>
      <w:r>
        <w:rPr>
          <w:rFonts w:ascii="Dreaming Outloud Pro" w:hAnsi="Dreaming Outloud Pro" w:cs="Dreaming Outloud Pro"/>
          <w:sz w:val="28"/>
          <w:szCs w:val="28"/>
        </w:rPr>
        <w:t>Liz Jacobs, Literacy Coach</w:t>
      </w:r>
    </w:p>
    <w:p w14:paraId="19119857" w14:textId="77777777" w:rsidR="007C60C3" w:rsidRDefault="007C60C3" w:rsidP="00705C6E">
      <w:pPr>
        <w:rPr>
          <w:rFonts w:ascii="Dreaming Outloud Pro" w:hAnsi="Dreaming Outloud Pro" w:cs="Dreaming Outloud Pro"/>
          <w:sz w:val="28"/>
          <w:szCs w:val="28"/>
        </w:rPr>
      </w:pPr>
    </w:p>
    <w:p w14:paraId="605454E8" w14:textId="124FC3A7" w:rsidR="007C60C3" w:rsidRPr="007C60C3" w:rsidRDefault="007C60C3" w:rsidP="00705C6E">
      <w:pPr>
        <w:rPr>
          <w:rFonts w:ascii="Dreaming Outloud Pro" w:hAnsi="Dreaming Outloud Pro" w:cs="Dreaming Outloud Pro"/>
          <w:sz w:val="24"/>
          <w:szCs w:val="24"/>
        </w:rPr>
      </w:pPr>
      <w:r w:rsidRPr="007C60C3">
        <w:rPr>
          <w:rFonts w:ascii="Dreaming Outloud Pro" w:hAnsi="Dreaming Outloud Pro" w:cs="Dreaming Outloud Pro"/>
          <w:sz w:val="24"/>
          <w:szCs w:val="24"/>
        </w:rPr>
        <w:t xml:space="preserve">Dolch Words:  </w:t>
      </w:r>
    </w:p>
    <w:p w14:paraId="40480ED5" w14:textId="75BA157E" w:rsidR="007C60C3" w:rsidRPr="007C60C3" w:rsidRDefault="007C60C3" w:rsidP="00705C6E">
      <w:pPr>
        <w:rPr>
          <w:rFonts w:ascii="Dreaming Outloud Pro" w:hAnsi="Dreaming Outloud Pro" w:cs="Dreaming Outloud Pro"/>
          <w:sz w:val="24"/>
          <w:szCs w:val="24"/>
        </w:rPr>
      </w:pPr>
      <w:hyperlink r:id="rId6" w:history="1">
        <w:r w:rsidRPr="007C60C3">
          <w:rPr>
            <w:rStyle w:val="Hyperlink"/>
            <w:rFonts w:ascii="Dreaming Outloud Pro" w:hAnsi="Dreaming Outloud Pro" w:cs="Dreaming Outloud Pro"/>
            <w:sz w:val="24"/>
            <w:szCs w:val="24"/>
          </w:rPr>
          <w:t>https://www.montgomeryschoolsmd.org/siteassets/schools/elementary-schools/a-c/collegegardenses/uploadedfiles/classrooms/grade2/sightwords.pdf</w:t>
        </w:r>
      </w:hyperlink>
    </w:p>
    <w:p w14:paraId="182E37A9" w14:textId="2484B7E6" w:rsidR="0015144F" w:rsidRPr="007C60C3" w:rsidRDefault="0015144F" w:rsidP="00705C6E">
      <w:pPr>
        <w:rPr>
          <w:rFonts w:ascii="Dreaming Outloud Pro" w:hAnsi="Dreaming Outloud Pro" w:cs="Dreaming Outloud Pro"/>
          <w:sz w:val="24"/>
          <w:szCs w:val="24"/>
        </w:rPr>
      </w:pPr>
      <w:r w:rsidRPr="007C60C3">
        <w:rPr>
          <w:rFonts w:ascii="Dreaming Outloud Pro" w:hAnsi="Dreaming Outloud Pro" w:cs="Dreaming Outloud Pro"/>
          <w:sz w:val="24"/>
          <w:szCs w:val="24"/>
        </w:rPr>
        <w:t>Reading Rockets, “A New Model for Teaching High-Frequency Words” by Linda Farrell, Michael Hunter and Tina Osenga</w:t>
      </w:r>
    </w:p>
    <w:p w14:paraId="72F1B946" w14:textId="27089CC6" w:rsidR="0015144F" w:rsidRPr="007C60C3" w:rsidRDefault="0015144F" w:rsidP="0015144F">
      <w:pPr>
        <w:rPr>
          <w:rFonts w:ascii="Dreaming Outloud Pro" w:hAnsi="Dreaming Outloud Pro" w:cs="Dreaming Outloud Pro"/>
          <w:sz w:val="24"/>
          <w:szCs w:val="24"/>
        </w:rPr>
      </w:pPr>
      <w:hyperlink r:id="rId7" w:history="1">
        <w:r w:rsidRPr="007C60C3">
          <w:rPr>
            <w:rStyle w:val="Hyperlink"/>
            <w:rFonts w:ascii="Dreaming Outloud Pro" w:hAnsi="Dreaming Outloud Pro" w:cs="Dreaming Outloud Pro"/>
            <w:sz w:val="24"/>
            <w:szCs w:val="24"/>
          </w:rPr>
          <w:t>https://www.readingrockets.org/topics/phonics-and-decoding/articles/new-model-teaching-high-frequency-words</w:t>
        </w:r>
      </w:hyperlink>
    </w:p>
    <w:p w14:paraId="2BAECF3E" w14:textId="77777777" w:rsidR="007C60C3" w:rsidRDefault="007C60C3" w:rsidP="0015144F">
      <w:pPr>
        <w:rPr>
          <w:rFonts w:ascii="Dreaming Outloud Pro" w:hAnsi="Dreaming Outloud Pro" w:cs="Dreaming Outloud Pro"/>
          <w:sz w:val="24"/>
          <w:szCs w:val="24"/>
        </w:rPr>
      </w:pPr>
    </w:p>
    <w:p w14:paraId="27B26F9B" w14:textId="7ED77BA1" w:rsidR="0015144F" w:rsidRPr="007C60C3" w:rsidRDefault="0015144F" w:rsidP="0015144F">
      <w:pPr>
        <w:rPr>
          <w:rFonts w:ascii="Dreaming Outloud Pro" w:hAnsi="Dreaming Outloud Pro" w:cs="Dreaming Outloud Pro"/>
          <w:sz w:val="24"/>
          <w:szCs w:val="24"/>
        </w:rPr>
      </w:pPr>
      <w:r w:rsidRPr="007C60C3">
        <w:rPr>
          <w:rFonts w:ascii="Dreaming Outloud Pro" w:hAnsi="Dreaming Outloud Pro" w:cs="Dreaming Outloud Pro"/>
          <w:sz w:val="24"/>
          <w:szCs w:val="24"/>
        </w:rPr>
        <w:t>*</w:t>
      </w:r>
      <w:proofErr w:type="gramStart"/>
      <w:r w:rsidRPr="007C60C3">
        <w:rPr>
          <w:rFonts w:ascii="Dreaming Outloud Pro" w:hAnsi="Dreaming Outloud Pro" w:cs="Dreaming Outloud Pro"/>
          <w:sz w:val="24"/>
          <w:szCs w:val="24"/>
        </w:rPr>
        <w:t>adapted</w:t>
      </w:r>
      <w:proofErr w:type="gramEnd"/>
      <w:r w:rsidRPr="007C60C3">
        <w:rPr>
          <w:rFonts w:ascii="Dreaming Outloud Pro" w:hAnsi="Dreaming Outloud Pro" w:cs="Dreaming Outloud Pro"/>
          <w:sz w:val="24"/>
          <w:szCs w:val="24"/>
        </w:rPr>
        <w:t xml:space="preserve"> from Christina Winter, Leadersofliteracy.com</w:t>
      </w:r>
    </w:p>
    <w:sectPr w:rsidR="0015144F" w:rsidRPr="007C60C3" w:rsidSect="00705C6E">
      <w:pgSz w:w="12240" w:h="15840"/>
      <w:pgMar w:top="720" w:right="720" w:bottom="720" w:left="72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5C6E"/>
    <w:rsid w:val="0015144F"/>
    <w:rsid w:val="00674793"/>
    <w:rsid w:val="00705C6E"/>
    <w:rsid w:val="007C60C3"/>
    <w:rsid w:val="00A32F0C"/>
    <w:rsid w:val="00B15B6A"/>
    <w:rsid w:val="00BE3F74"/>
    <w:rsid w:val="00C21E41"/>
    <w:rsid w:val="00C91406"/>
    <w:rsid w:val="00D347A0"/>
    <w:rsid w:val="00F168F1"/>
    <w:rsid w:val="00F46EFD"/>
    <w:rsid w:val="00F8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7EDE"/>
  <w15:chartTrackingRefBased/>
  <w15:docId w15:val="{82546C78-F055-4179-AED9-42534DE4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C6E"/>
    <w:rPr>
      <w:rFonts w:eastAsiaTheme="majorEastAsia" w:cstheme="majorBidi"/>
      <w:color w:val="272727" w:themeColor="text1" w:themeTint="D8"/>
    </w:rPr>
  </w:style>
  <w:style w:type="paragraph" w:styleId="Title">
    <w:name w:val="Title"/>
    <w:basedOn w:val="Normal"/>
    <w:next w:val="Normal"/>
    <w:link w:val="TitleChar"/>
    <w:uiPriority w:val="10"/>
    <w:qFormat/>
    <w:rsid w:val="00705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C6E"/>
    <w:pPr>
      <w:spacing w:before="160"/>
      <w:jc w:val="center"/>
    </w:pPr>
    <w:rPr>
      <w:i/>
      <w:iCs/>
      <w:color w:val="404040" w:themeColor="text1" w:themeTint="BF"/>
    </w:rPr>
  </w:style>
  <w:style w:type="character" w:customStyle="1" w:styleId="QuoteChar">
    <w:name w:val="Quote Char"/>
    <w:basedOn w:val="DefaultParagraphFont"/>
    <w:link w:val="Quote"/>
    <w:uiPriority w:val="29"/>
    <w:rsid w:val="00705C6E"/>
    <w:rPr>
      <w:i/>
      <w:iCs/>
      <w:color w:val="404040" w:themeColor="text1" w:themeTint="BF"/>
    </w:rPr>
  </w:style>
  <w:style w:type="paragraph" w:styleId="ListParagraph">
    <w:name w:val="List Paragraph"/>
    <w:basedOn w:val="Normal"/>
    <w:uiPriority w:val="34"/>
    <w:qFormat/>
    <w:rsid w:val="00705C6E"/>
    <w:pPr>
      <w:ind w:left="720"/>
      <w:contextualSpacing/>
    </w:pPr>
  </w:style>
  <w:style w:type="character" w:styleId="IntenseEmphasis">
    <w:name w:val="Intense Emphasis"/>
    <w:basedOn w:val="DefaultParagraphFont"/>
    <w:uiPriority w:val="21"/>
    <w:qFormat/>
    <w:rsid w:val="00705C6E"/>
    <w:rPr>
      <w:i/>
      <w:iCs/>
      <w:color w:val="0F4761" w:themeColor="accent1" w:themeShade="BF"/>
    </w:rPr>
  </w:style>
  <w:style w:type="paragraph" w:styleId="IntenseQuote">
    <w:name w:val="Intense Quote"/>
    <w:basedOn w:val="Normal"/>
    <w:next w:val="Normal"/>
    <w:link w:val="IntenseQuoteChar"/>
    <w:uiPriority w:val="30"/>
    <w:qFormat/>
    <w:rsid w:val="00705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C6E"/>
    <w:rPr>
      <w:i/>
      <w:iCs/>
      <w:color w:val="0F4761" w:themeColor="accent1" w:themeShade="BF"/>
    </w:rPr>
  </w:style>
  <w:style w:type="character" w:styleId="IntenseReference">
    <w:name w:val="Intense Reference"/>
    <w:basedOn w:val="DefaultParagraphFont"/>
    <w:uiPriority w:val="32"/>
    <w:qFormat/>
    <w:rsid w:val="00705C6E"/>
    <w:rPr>
      <w:b/>
      <w:bCs/>
      <w:smallCaps/>
      <w:color w:val="0F4761" w:themeColor="accent1" w:themeShade="BF"/>
      <w:spacing w:val="5"/>
    </w:rPr>
  </w:style>
  <w:style w:type="character" w:styleId="Hyperlink">
    <w:name w:val="Hyperlink"/>
    <w:basedOn w:val="DefaultParagraphFont"/>
    <w:uiPriority w:val="99"/>
    <w:unhideWhenUsed/>
    <w:rsid w:val="0015144F"/>
    <w:rPr>
      <w:color w:val="467886" w:themeColor="hyperlink"/>
      <w:u w:val="single"/>
    </w:rPr>
  </w:style>
  <w:style w:type="character" w:styleId="UnresolvedMention">
    <w:name w:val="Unresolved Mention"/>
    <w:basedOn w:val="DefaultParagraphFont"/>
    <w:uiPriority w:val="99"/>
    <w:semiHidden/>
    <w:unhideWhenUsed/>
    <w:rsid w:val="00151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adingrockets.org/topics/phonics-and-decoding/articles/new-model-teaching-high-frequency-wo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siteassets/schools/elementary-schools/a-c/collegegardenses/uploadedfiles/classrooms/grade2/sightwords.pdf" TargetMode="External"/><Relationship Id="rId5" Type="http://schemas.openxmlformats.org/officeDocument/2006/relationships/hyperlink" Target="https://www.rawpixel.com/image/457419/free-illustration-vector-heart-shape-black-heart-black-heart-ic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Elizabeth</dc:creator>
  <cp:keywords/>
  <dc:description/>
  <cp:lastModifiedBy>Jacobs, Elizabeth</cp:lastModifiedBy>
  <cp:revision>5</cp:revision>
  <dcterms:created xsi:type="dcterms:W3CDTF">2025-01-30T15:31:00Z</dcterms:created>
  <dcterms:modified xsi:type="dcterms:W3CDTF">2025-02-05T21:07:00Z</dcterms:modified>
</cp:coreProperties>
</file>